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1A" w:rsidRPr="00BE2E1A" w:rsidRDefault="00BE2E1A" w:rsidP="00BE2E1A">
      <w:pPr>
        <w:rPr>
          <w:b/>
          <w:szCs w:val="20"/>
        </w:rPr>
      </w:pPr>
      <w:r w:rsidRPr="00BE2E1A">
        <w:rPr>
          <w:b/>
          <w:szCs w:val="20"/>
        </w:rPr>
        <w:t>Imiesłów czasu przeszłego Perfekt (</w:t>
      </w:r>
      <w:proofErr w:type="spellStart"/>
      <w:r w:rsidRPr="00BE2E1A">
        <w:rPr>
          <w:b/>
          <w:szCs w:val="20"/>
        </w:rPr>
        <w:t>Partizip</w:t>
      </w:r>
      <w:proofErr w:type="spellEnd"/>
      <w:r w:rsidRPr="00BE2E1A">
        <w:rPr>
          <w:b/>
          <w:szCs w:val="20"/>
        </w:rPr>
        <w:t xml:space="preserve"> II) jest trzecią formą podstawową czasownika, po bezokoliczniku i formie czasu </w:t>
      </w:r>
      <w:proofErr w:type="spellStart"/>
      <w:r w:rsidRPr="00BE2E1A">
        <w:rPr>
          <w:b/>
          <w:szCs w:val="20"/>
        </w:rPr>
        <w:t>Imperfekt</w:t>
      </w:r>
      <w:proofErr w:type="spellEnd"/>
      <w:r w:rsidRPr="00BE2E1A">
        <w:rPr>
          <w:b/>
          <w:szCs w:val="20"/>
        </w:rPr>
        <w:t>.</w:t>
      </w:r>
    </w:p>
    <w:p w:rsidR="00BE2E1A" w:rsidRPr="00BE2E1A" w:rsidRDefault="00BE2E1A" w:rsidP="00BE2E1A">
      <w:pPr>
        <w:rPr>
          <w:b/>
          <w:i/>
          <w:szCs w:val="20"/>
        </w:rPr>
      </w:pPr>
      <w:r w:rsidRPr="00BE2E1A">
        <w:rPr>
          <w:b/>
          <w:i/>
          <w:szCs w:val="20"/>
        </w:rPr>
        <w:t xml:space="preserve">Czasowniki słabe tworzą imiesłów od bezokolicznika, poprzez dodanie przedrostka </w:t>
      </w:r>
      <w:proofErr w:type="spellStart"/>
      <w:r w:rsidRPr="00BE2E1A">
        <w:rPr>
          <w:b/>
          <w:i/>
          <w:color w:val="00B050"/>
          <w:szCs w:val="20"/>
        </w:rPr>
        <w:t>ge</w:t>
      </w:r>
      <w:proofErr w:type="spellEnd"/>
      <w:r w:rsidRPr="00BE2E1A">
        <w:rPr>
          <w:b/>
          <w:i/>
          <w:szCs w:val="20"/>
        </w:rPr>
        <w:t xml:space="preserve">- oraz końcówki </w:t>
      </w:r>
      <w:r w:rsidRPr="00BE2E1A">
        <w:rPr>
          <w:b/>
          <w:i/>
          <w:color w:val="0070C0"/>
          <w:szCs w:val="20"/>
        </w:rPr>
        <w:t>-t</w:t>
      </w:r>
      <w:r w:rsidRPr="00BE2E1A">
        <w:rPr>
          <w:b/>
          <w:i/>
          <w:szCs w:val="20"/>
        </w:rPr>
        <w:t xml:space="preserve"> lub </w:t>
      </w:r>
      <w:r w:rsidRPr="00BE2E1A">
        <w:rPr>
          <w:b/>
          <w:i/>
          <w:color w:val="0070C0"/>
          <w:szCs w:val="20"/>
        </w:rPr>
        <w:t>-et</w:t>
      </w:r>
      <w:r w:rsidRPr="00BE2E1A">
        <w:rPr>
          <w:b/>
          <w:i/>
          <w:szCs w:val="20"/>
        </w:rPr>
        <w:t>.</w:t>
      </w:r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fragen</w:t>
      </w:r>
      <w:proofErr w:type="spellEnd"/>
      <w:r w:rsidRPr="00BE2E1A">
        <w:rPr>
          <w:szCs w:val="20"/>
          <w:lang w:val="en-US"/>
        </w:rPr>
        <w:t xml:space="preserve">   </w:t>
      </w:r>
      <w:proofErr w:type="spellStart"/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frag</w:t>
      </w:r>
      <w:r w:rsidRPr="00BE2E1A">
        <w:rPr>
          <w:b/>
          <w:color w:val="0070C0"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sagen</w:t>
      </w:r>
      <w:proofErr w:type="spellEnd"/>
      <w:r w:rsidRPr="00BE2E1A">
        <w:rPr>
          <w:szCs w:val="20"/>
          <w:lang w:val="en-US"/>
        </w:rPr>
        <w:t xml:space="preserve">    </w:t>
      </w:r>
      <w:proofErr w:type="spellStart"/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sag</w:t>
      </w:r>
      <w:r w:rsidRPr="00BE2E1A">
        <w:rPr>
          <w:b/>
          <w:color w:val="0070C0"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warten</w:t>
      </w:r>
      <w:proofErr w:type="spellEnd"/>
      <w:r w:rsidRPr="00BE2E1A">
        <w:rPr>
          <w:szCs w:val="20"/>
          <w:lang w:val="en-US"/>
        </w:rPr>
        <w:t xml:space="preserve">  </w:t>
      </w:r>
      <w:proofErr w:type="spellStart"/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warte</w:t>
      </w:r>
      <w:r w:rsidRPr="00BE2E1A">
        <w:rPr>
          <w:b/>
          <w:color w:val="0070C0"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</w:rPr>
      </w:pPr>
      <w:proofErr w:type="spellStart"/>
      <w:r w:rsidRPr="00BE2E1A">
        <w:rPr>
          <w:szCs w:val="20"/>
        </w:rPr>
        <w:t>baden</w:t>
      </w:r>
      <w:proofErr w:type="spellEnd"/>
      <w:r w:rsidRPr="00BE2E1A">
        <w:rPr>
          <w:szCs w:val="20"/>
        </w:rPr>
        <w:t xml:space="preserve">   </w:t>
      </w:r>
      <w:proofErr w:type="spellStart"/>
      <w:r w:rsidRPr="00BE2E1A">
        <w:rPr>
          <w:b/>
          <w:color w:val="00B050"/>
          <w:szCs w:val="20"/>
        </w:rPr>
        <w:t>ge</w:t>
      </w:r>
      <w:r w:rsidRPr="00BE2E1A">
        <w:rPr>
          <w:szCs w:val="20"/>
        </w:rPr>
        <w:t>bade</w:t>
      </w:r>
      <w:r w:rsidRPr="00BE2E1A">
        <w:rPr>
          <w:b/>
          <w:color w:val="0070C0"/>
          <w:szCs w:val="20"/>
        </w:rPr>
        <w:t>t</w:t>
      </w:r>
      <w:proofErr w:type="spellEnd"/>
    </w:p>
    <w:p w:rsidR="00BE2E1A" w:rsidRPr="00BE2E1A" w:rsidRDefault="00BE2E1A" w:rsidP="00BE2E1A">
      <w:pPr>
        <w:rPr>
          <w:b/>
          <w:i/>
          <w:szCs w:val="20"/>
        </w:rPr>
      </w:pPr>
      <w:r w:rsidRPr="00BE2E1A">
        <w:rPr>
          <w:b/>
          <w:i/>
          <w:szCs w:val="20"/>
        </w:rPr>
        <w:t>Czasowniki słabe zakończone na -</w:t>
      </w:r>
      <w:proofErr w:type="spellStart"/>
      <w:r w:rsidRPr="00BE2E1A">
        <w:rPr>
          <w:b/>
          <w:i/>
          <w:szCs w:val="20"/>
        </w:rPr>
        <w:t>ieren</w:t>
      </w:r>
      <w:proofErr w:type="spellEnd"/>
      <w:r w:rsidRPr="00BE2E1A">
        <w:rPr>
          <w:b/>
          <w:i/>
          <w:szCs w:val="20"/>
        </w:rPr>
        <w:t xml:space="preserve"> nie mają </w:t>
      </w:r>
      <w:proofErr w:type="spellStart"/>
      <w:r w:rsidRPr="00BE2E1A">
        <w:rPr>
          <w:b/>
          <w:i/>
          <w:szCs w:val="20"/>
        </w:rPr>
        <w:t>przedrostke</w:t>
      </w:r>
      <w:proofErr w:type="spellEnd"/>
      <w:r w:rsidRPr="00BE2E1A">
        <w:rPr>
          <w:b/>
          <w:i/>
          <w:szCs w:val="20"/>
        </w:rPr>
        <w:t xml:space="preserve"> </w:t>
      </w:r>
      <w:proofErr w:type="spellStart"/>
      <w:r w:rsidRPr="00BE2E1A">
        <w:rPr>
          <w:b/>
          <w:i/>
          <w:szCs w:val="20"/>
        </w:rPr>
        <w:t>ge</w:t>
      </w:r>
      <w:proofErr w:type="spellEnd"/>
      <w:r w:rsidRPr="00BE2E1A">
        <w:rPr>
          <w:b/>
          <w:i/>
          <w:szCs w:val="20"/>
        </w:rPr>
        <w:t>-.</w:t>
      </w:r>
    </w:p>
    <w:p w:rsidR="00BE2E1A" w:rsidRPr="00BE2E1A" w:rsidRDefault="00BE2E1A" w:rsidP="00BE2E1A">
      <w:pPr>
        <w:rPr>
          <w:szCs w:val="20"/>
        </w:rPr>
      </w:pPr>
      <w:proofErr w:type="spellStart"/>
      <w:r w:rsidRPr="00BE2E1A">
        <w:rPr>
          <w:szCs w:val="20"/>
        </w:rPr>
        <w:t>studieren</w:t>
      </w:r>
      <w:proofErr w:type="spellEnd"/>
      <w:r w:rsidRPr="00BE2E1A">
        <w:rPr>
          <w:szCs w:val="20"/>
        </w:rPr>
        <w:t xml:space="preserve">          </w:t>
      </w:r>
      <w:proofErr w:type="spellStart"/>
      <w:r w:rsidRPr="00BE2E1A">
        <w:rPr>
          <w:szCs w:val="20"/>
        </w:rPr>
        <w:t>studier</w:t>
      </w:r>
      <w:r w:rsidRPr="00BE2E1A">
        <w:rPr>
          <w:b/>
          <w:color w:val="0070C0"/>
          <w:szCs w:val="20"/>
        </w:rPr>
        <w:t>t</w:t>
      </w:r>
      <w:proofErr w:type="spellEnd"/>
    </w:p>
    <w:p w:rsidR="00BE2E1A" w:rsidRPr="00BE2E1A" w:rsidRDefault="00BE2E1A" w:rsidP="00BE2E1A">
      <w:pPr>
        <w:rPr>
          <w:szCs w:val="20"/>
        </w:rPr>
      </w:pPr>
      <w:proofErr w:type="spellStart"/>
      <w:r w:rsidRPr="00BE2E1A">
        <w:rPr>
          <w:szCs w:val="20"/>
        </w:rPr>
        <w:t>fotografieren</w:t>
      </w:r>
      <w:proofErr w:type="spellEnd"/>
      <w:r w:rsidRPr="00BE2E1A">
        <w:rPr>
          <w:szCs w:val="20"/>
        </w:rPr>
        <w:t xml:space="preserve">    </w:t>
      </w:r>
      <w:proofErr w:type="spellStart"/>
      <w:r w:rsidRPr="00BE2E1A">
        <w:rPr>
          <w:szCs w:val="20"/>
        </w:rPr>
        <w:t>fotografier</w:t>
      </w:r>
      <w:r w:rsidRPr="00BE2E1A">
        <w:rPr>
          <w:b/>
          <w:color w:val="0070C0"/>
          <w:szCs w:val="20"/>
        </w:rPr>
        <w:t>t</w:t>
      </w:r>
      <w:proofErr w:type="spellEnd"/>
    </w:p>
    <w:p w:rsidR="00BE2E1A" w:rsidRPr="00BE2E1A" w:rsidRDefault="00BE2E1A" w:rsidP="00BE2E1A">
      <w:pPr>
        <w:rPr>
          <w:szCs w:val="20"/>
        </w:rPr>
      </w:pPr>
      <w:proofErr w:type="spellStart"/>
      <w:r w:rsidRPr="00BE2E1A">
        <w:rPr>
          <w:szCs w:val="20"/>
        </w:rPr>
        <w:t>produzieren</w:t>
      </w:r>
      <w:proofErr w:type="spellEnd"/>
      <w:r w:rsidRPr="00BE2E1A">
        <w:rPr>
          <w:szCs w:val="20"/>
        </w:rPr>
        <w:t xml:space="preserve">      </w:t>
      </w:r>
      <w:proofErr w:type="spellStart"/>
      <w:r w:rsidRPr="00BE2E1A">
        <w:rPr>
          <w:szCs w:val="20"/>
        </w:rPr>
        <w:t>produzier</w:t>
      </w:r>
      <w:r w:rsidRPr="00BE2E1A">
        <w:rPr>
          <w:b/>
          <w:color w:val="0070C0"/>
          <w:szCs w:val="20"/>
        </w:rPr>
        <w:t>t</w:t>
      </w:r>
      <w:proofErr w:type="spellEnd"/>
    </w:p>
    <w:p w:rsidR="00BE2E1A" w:rsidRPr="00BE2E1A" w:rsidRDefault="00BE2E1A" w:rsidP="00BE2E1A">
      <w:pPr>
        <w:rPr>
          <w:b/>
          <w:i/>
          <w:szCs w:val="20"/>
        </w:rPr>
      </w:pPr>
      <w:r w:rsidRPr="00BE2E1A">
        <w:rPr>
          <w:b/>
          <w:i/>
          <w:szCs w:val="20"/>
        </w:rPr>
        <w:t xml:space="preserve">Form czasowników nieregularnych i mocnych należy nauczyć się na pamięć. Otrzymują one też przedrostek </w:t>
      </w:r>
      <w:proofErr w:type="spellStart"/>
      <w:r w:rsidRPr="00BE2E1A">
        <w:rPr>
          <w:b/>
          <w:i/>
          <w:color w:val="00B050"/>
          <w:szCs w:val="20"/>
        </w:rPr>
        <w:t>ge</w:t>
      </w:r>
      <w:proofErr w:type="spellEnd"/>
      <w:r w:rsidRPr="00BE2E1A">
        <w:rPr>
          <w:b/>
          <w:i/>
          <w:color w:val="00B050"/>
          <w:szCs w:val="20"/>
        </w:rPr>
        <w:t>-,</w:t>
      </w:r>
      <w:r w:rsidRPr="00BE2E1A">
        <w:rPr>
          <w:b/>
          <w:i/>
          <w:szCs w:val="20"/>
        </w:rPr>
        <w:t xml:space="preserve"> lecz występuje tu najczęściej </w:t>
      </w:r>
      <w:proofErr w:type="spellStart"/>
      <w:r w:rsidRPr="00BE2E1A">
        <w:rPr>
          <w:b/>
          <w:i/>
          <w:szCs w:val="20"/>
        </w:rPr>
        <w:t>Ablaut</w:t>
      </w:r>
      <w:proofErr w:type="spellEnd"/>
      <w:r w:rsidRPr="00BE2E1A">
        <w:rPr>
          <w:b/>
          <w:i/>
          <w:szCs w:val="20"/>
        </w:rPr>
        <w:t xml:space="preserve"> (zmiana samogłoski) oraz końcówka </w:t>
      </w:r>
      <w:r w:rsidRPr="00BE2E1A">
        <w:rPr>
          <w:b/>
          <w:i/>
          <w:color w:val="0070C0"/>
          <w:szCs w:val="20"/>
        </w:rPr>
        <w:t>-en</w:t>
      </w:r>
      <w:r w:rsidRPr="00BE2E1A">
        <w:rPr>
          <w:b/>
          <w:i/>
          <w:szCs w:val="20"/>
        </w:rPr>
        <w:t>.</w:t>
      </w:r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singen</w:t>
      </w:r>
      <w:proofErr w:type="spellEnd"/>
      <w:r w:rsidRPr="00BE2E1A">
        <w:rPr>
          <w:szCs w:val="20"/>
          <w:lang w:val="en-US"/>
        </w:rPr>
        <w:t xml:space="preserve">   </w:t>
      </w:r>
      <w:proofErr w:type="spellStart"/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sung</w:t>
      </w:r>
      <w:r w:rsidRPr="00BE2E1A">
        <w:rPr>
          <w:b/>
          <w:color w:val="0070C0"/>
          <w:szCs w:val="20"/>
          <w:lang w:val="en-US"/>
        </w:rPr>
        <w:t>en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gehen</w:t>
      </w:r>
      <w:proofErr w:type="spellEnd"/>
      <w:r w:rsidRPr="00BE2E1A">
        <w:rPr>
          <w:szCs w:val="20"/>
          <w:lang w:val="en-US"/>
        </w:rPr>
        <w:t xml:space="preserve">    </w:t>
      </w:r>
      <w:proofErr w:type="spellStart"/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gang</w:t>
      </w:r>
      <w:r w:rsidRPr="00BE2E1A">
        <w:rPr>
          <w:b/>
          <w:color w:val="0070C0"/>
          <w:szCs w:val="20"/>
          <w:lang w:val="en-US"/>
        </w:rPr>
        <w:t>en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bleiben</w:t>
      </w:r>
      <w:proofErr w:type="spellEnd"/>
      <w:r w:rsidRPr="00BE2E1A">
        <w:rPr>
          <w:szCs w:val="20"/>
          <w:lang w:val="en-US"/>
        </w:rPr>
        <w:t xml:space="preserve">  </w:t>
      </w:r>
      <w:proofErr w:type="spellStart"/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blieb</w:t>
      </w:r>
      <w:r w:rsidRPr="00BE2E1A">
        <w:rPr>
          <w:b/>
          <w:color w:val="0070C0"/>
          <w:szCs w:val="20"/>
          <w:lang w:val="en-US"/>
        </w:rPr>
        <w:t>en</w:t>
      </w:r>
      <w:proofErr w:type="spellEnd"/>
    </w:p>
    <w:p w:rsidR="00BE2E1A" w:rsidRPr="00BE2E1A" w:rsidRDefault="00BE2E1A" w:rsidP="00BE2E1A">
      <w:pPr>
        <w:rPr>
          <w:b/>
          <w:i/>
          <w:szCs w:val="20"/>
        </w:rPr>
      </w:pPr>
      <w:r w:rsidRPr="00BE2E1A">
        <w:rPr>
          <w:b/>
          <w:i/>
          <w:szCs w:val="20"/>
        </w:rPr>
        <w:t xml:space="preserve">Czasowniki złożone nierozdzielnie nie mają przedrostka </w:t>
      </w:r>
      <w:proofErr w:type="spellStart"/>
      <w:r w:rsidRPr="00BE2E1A">
        <w:rPr>
          <w:b/>
          <w:i/>
          <w:szCs w:val="20"/>
        </w:rPr>
        <w:t>ge</w:t>
      </w:r>
      <w:proofErr w:type="spellEnd"/>
      <w:r w:rsidRPr="00BE2E1A">
        <w:rPr>
          <w:b/>
          <w:i/>
          <w:szCs w:val="20"/>
        </w:rPr>
        <w:t xml:space="preserve">-. Mają końcówkę </w:t>
      </w:r>
      <w:r w:rsidRPr="00BE2E1A">
        <w:rPr>
          <w:b/>
          <w:i/>
          <w:color w:val="0070C0"/>
          <w:szCs w:val="20"/>
        </w:rPr>
        <w:t>-t</w:t>
      </w:r>
      <w:r w:rsidRPr="00BE2E1A">
        <w:rPr>
          <w:b/>
          <w:i/>
          <w:szCs w:val="20"/>
        </w:rPr>
        <w:t xml:space="preserve"> lub</w:t>
      </w:r>
      <w:r w:rsidRPr="00BE2E1A">
        <w:rPr>
          <w:b/>
          <w:i/>
          <w:color w:val="0070C0"/>
          <w:szCs w:val="20"/>
        </w:rPr>
        <w:t>-en</w:t>
      </w:r>
      <w:r w:rsidRPr="00BE2E1A">
        <w:rPr>
          <w:b/>
          <w:i/>
          <w:szCs w:val="20"/>
        </w:rPr>
        <w:t xml:space="preserve"> w zależności od tego, czy są słabe, czy mocne.</w:t>
      </w:r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erklären</w:t>
      </w:r>
      <w:proofErr w:type="spellEnd"/>
      <w:r w:rsidRPr="00BE2E1A">
        <w:rPr>
          <w:szCs w:val="20"/>
          <w:lang w:val="en-US"/>
        </w:rPr>
        <w:t xml:space="preserve">      </w:t>
      </w:r>
      <w:proofErr w:type="spellStart"/>
      <w:r w:rsidRPr="00BE2E1A">
        <w:rPr>
          <w:szCs w:val="20"/>
          <w:lang w:val="en-US"/>
        </w:rPr>
        <w:t>erklär</w:t>
      </w:r>
      <w:r w:rsidRPr="00BE2E1A">
        <w:rPr>
          <w:b/>
          <w:color w:val="0070C0"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versagen</w:t>
      </w:r>
      <w:proofErr w:type="spellEnd"/>
      <w:r w:rsidRPr="00BE2E1A">
        <w:rPr>
          <w:szCs w:val="20"/>
          <w:lang w:val="en-US"/>
        </w:rPr>
        <w:t xml:space="preserve">     </w:t>
      </w:r>
      <w:proofErr w:type="spellStart"/>
      <w:r w:rsidRPr="00BE2E1A">
        <w:rPr>
          <w:szCs w:val="20"/>
          <w:lang w:val="en-US"/>
        </w:rPr>
        <w:t>versag</w:t>
      </w:r>
      <w:r w:rsidRPr="00BE2E1A">
        <w:rPr>
          <w:b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bestehen</w:t>
      </w:r>
      <w:proofErr w:type="spellEnd"/>
      <w:r w:rsidRPr="00BE2E1A">
        <w:rPr>
          <w:szCs w:val="20"/>
          <w:lang w:val="en-US"/>
        </w:rPr>
        <w:t xml:space="preserve">     </w:t>
      </w:r>
      <w:proofErr w:type="spellStart"/>
      <w:r w:rsidRPr="00BE2E1A">
        <w:rPr>
          <w:szCs w:val="20"/>
          <w:lang w:val="en-US"/>
        </w:rPr>
        <w:t>bestand</w:t>
      </w:r>
      <w:r w:rsidRPr="00BE2E1A">
        <w:rPr>
          <w:b/>
          <w:color w:val="0070C0"/>
          <w:szCs w:val="20"/>
          <w:lang w:val="en-US"/>
        </w:rPr>
        <w:t>en</w:t>
      </w:r>
      <w:proofErr w:type="spellEnd"/>
    </w:p>
    <w:p w:rsidR="00BE2E1A" w:rsidRPr="00BE2E1A" w:rsidRDefault="00BE2E1A" w:rsidP="00BE2E1A">
      <w:pPr>
        <w:rPr>
          <w:szCs w:val="20"/>
        </w:rPr>
      </w:pPr>
      <w:proofErr w:type="spellStart"/>
      <w:r w:rsidRPr="00BE2E1A">
        <w:rPr>
          <w:szCs w:val="20"/>
        </w:rPr>
        <w:t>verbringen</w:t>
      </w:r>
      <w:proofErr w:type="spellEnd"/>
      <w:r w:rsidRPr="00BE2E1A">
        <w:rPr>
          <w:szCs w:val="20"/>
        </w:rPr>
        <w:t xml:space="preserve">  </w:t>
      </w:r>
      <w:proofErr w:type="spellStart"/>
      <w:r w:rsidRPr="00BE2E1A">
        <w:rPr>
          <w:szCs w:val="20"/>
        </w:rPr>
        <w:t>verbrach</w:t>
      </w:r>
      <w:r w:rsidRPr="00BE2E1A">
        <w:rPr>
          <w:b/>
          <w:color w:val="0070C0"/>
          <w:szCs w:val="20"/>
        </w:rPr>
        <w:t>t</w:t>
      </w:r>
      <w:proofErr w:type="spellEnd"/>
    </w:p>
    <w:p w:rsidR="00BE2E1A" w:rsidRPr="00BE2E1A" w:rsidRDefault="00BE2E1A" w:rsidP="00BE2E1A">
      <w:pPr>
        <w:rPr>
          <w:b/>
          <w:i/>
          <w:szCs w:val="20"/>
        </w:rPr>
      </w:pPr>
      <w:r w:rsidRPr="00BE2E1A">
        <w:rPr>
          <w:b/>
          <w:i/>
          <w:szCs w:val="20"/>
        </w:rPr>
        <w:t xml:space="preserve">Czasowniki złożone rozdzielnie otrzymują przedrostek </w:t>
      </w:r>
      <w:proofErr w:type="spellStart"/>
      <w:r w:rsidRPr="00BE2E1A">
        <w:rPr>
          <w:b/>
          <w:i/>
          <w:szCs w:val="20"/>
        </w:rPr>
        <w:t>ge</w:t>
      </w:r>
      <w:proofErr w:type="spellEnd"/>
      <w:r w:rsidRPr="00BE2E1A">
        <w:rPr>
          <w:b/>
          <w:i/>
          <w:szCs w:val="20"/>
        </w:rPr>
        <w:t>- w środku, między przedrostkiem rozdzielnym a czasownikiem. Mają końcówkę -t lub -en w zależności od tego, czy są słabe, czy mocne.</w:t>
      </w:r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aufmachen</w:t>
      </w:r>
      <w:proofErr w:type="spellEnd"/>
      <w:r w:rsidRPr="00BE2E1A">
        <w:rPr>
          <w:szCs w:val="20"/>
          <w:lang w:val="en-US"/>
        </w:rPr>
        <w:t xml:space="preserve">     </w:t>
      </w:r>
      <w:proofErr w:type="spellStart"/>
      <w:r w:rsidRPr="00BE2E1A">
        <w:rPr>
          <w:szCs w:val="20"/>
          <w:lang w:val="en-US"/>
        </w:rPr>
        <w:t>auf</w:t>
      </w:r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mach</w:t>
      </w:r>
      <w:r w:rsidRPr="00BE2E1A">
        <w:rPr>
          <w:b/>
          <w:color w:val="0070C0"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einkaufen</w:t>
      </w:r>
      <w:proofErr w:type="spellEnd"/>
      <w:r w:rsidRPr="00BE2E1A">
        <w:rPr>
          <w:szCs w:val="20"/>
          <w:lang w:val="en-US"/>
        </w:rPr>
        <w:t xml:space="preserve">       </w:t>
      </w:r>
      <w:proofErr w:type="spellStart"/>
      <w:r w:rsidRPr="00BE2E1A">
        <w:rPr>
          <w:szCs w:val="20"/>
          <w:lang w:val="en-US"/>
        </w:rPr>
        <w:t>ein</w:t>
      </w:r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kauf</w:t>
      </w:r>
      <w:r w:rsidRPr="00BE2E1A">
        <w:rPr>
          <w:b/>
          <w:color w:val="0070C0"/>
          <w:szCs w:val="20"/>
          <w:lang w:val="en-US"/>
        </w:rPr>
        <w:t>t</w:t>
      </w:r>
      <w:proofErr w:type="spellEnd"/>
    </w:p>
    <w:p w:rsidR="00BE2E1A" w:rsidRPr="00BE2E1A" w:rsidRDefault="00BE2E1A" w:rsidP="00BE2E1A">
      <w:pPr>
        <w:rPr>
          <w:szCs w:val="20"/>
          <w:lang w:val="en-US"/>
        </w:rPr>
      </w:pPr>
      <w:proofErr w:type="spellStart"/>
      <w:r w:rsidRPr="00BE2E1A">
        <w:rPr>
          <w:szCs w:val="20"/>
          <w:lang w:val="en-US"/>
        </w:rPr>
        <w:t>anrufen</w:t>
      </w:r>
      <w:proofErr w:type="spellEnd"/>
      <w:r w:rsidRPr="00BE2E1A">
        <w:rPr>
          <w:szCs w:val="20"/>
          <w:lang w:val="en-US"/>
        </w:rPr>
        <w:t xml:space="preserve">          </w:t>
      </w:r>
      <w:proofErr w:type="spellStart"/>
      <w:r w:rsidRPr="00BE2E1A">
        <w:rPr>
          <w:szCs w:val="20"/>
          <w:lang w:val="en-US"/>
        </w:rPr>
        <w:t>an</w:t>
      </w:r>
      <w:r w:rsidRPr="00BE2E1A">
        <w:rPr>
          <w:b/>
          <w:color w:val="00B050"/>
          <w:szCs w:val="20"/>
          <w:lang w:val="en-US"/>
        </w:rPr>
        <w:t>ge</w:t>
      </w:r>
      <w:r w:rsidRPr="00BE2E1A">
        <w:rPr>
          <w:szCs w:val="20"/>
          <w:lang w:val="en-US"/>
        </w:rPr>
        <w:t>ruf</w:t>
      </w:r>
      <w:r w:rsidRPr="00BE2E1A">
        <w:rPr>
          <w:b/>
          <w:color w:val="0070C0"/>
          <w:szCs w:val="20"/>
          <w:lang w:val="en-US"/>
        </w:rPr>
        <w:t>en</w:t>
      </w:r>
      <w:proofErr w:type="spellEnd"/>
    </w:p>
    <w:p w:rsidR="00A338F3" w:rsidRPr="008D62A5" w:rsidRDefault="00BE2E1A" w:rsidP="00BE2E1A">
      <w:pPr>
        <w:rPr>
          <w:szCs w:val="20"/>
        </w:rPr>
      </w:pPr>
      <w:proofErr w:type="spellStart"/>
      <w:r w:rsidRPr="00BE2E1A">
        <w:rPr>
          <w:szCs w:val="20"/>
        </w:rPr>
        <w:t>teilnehmen</w:t>
      </w:r>
      <w:proofErr w:type="spellEnd"/>
      <w:r w:rsidRPr="00BE2E1A">
        <w:rPr>
          <w:szCs w:val="20"/>
        </w:rPr>
        <w:t xml:space="preserve">     </w:t>
      </w:r>
      <w:proofErr w:type="spellStart"/>
      <w:r w:rsidRPr="00BE2E1A">
        <w:rPr>
          <w:szCs w:val="20"/>
        </w:rPr>
        <w:t>teil</w:t>
      </w:r>
      <w:r w:rsidRPr="00BE2E1A">
        <w:rPr>
          <w:b/>
          <w:color w:val="00B050"/>
          <w:szCs w:val="20"/>
        </w:rPr>
        <w:t>ge</w:t>
      </w:r>
      <w:r w:rsidRPr="00BE2E1A">
        <w:rPr>
          <w:szCs w:val="20"/>
        </w:rPr>
        <w:t>nomm</w:t>
      </w:r>
      <w:r w:rsidRPr="00BE2E1A">
        <w:rPr>
          <w:b/>
          <w:color w:val="0070C0"/>
          <w:szCs w:val="20"/>
        </w:rPr>
        <w:t>en</w:t>
      </w:r>
      <w:proofErr w:type="spellEnd"/>
    </w:p>
    <w:sectPr w:rsidR="00A338F3" w:rsidRPr="008D62A5" w:rsidSect="005F6B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85F74"/>
    <w:multiLevelType w:val="hybridMultilevel"/>
    <w:tmpl w:val="3912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352D9"/>
    <w:multiLevelType w:val="hybridMultilevel"/>
    <w:tmpl w:val="244CC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5B9E"/>
    <w:multiLevelType w:val="hybridMultilevel"/>
    <w:tmpl w:val="EF6473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20CA"/>
    <w:rsid w:val="003C6A84"/>
    <w:rsid w:val="00575C7C"/>
    <w:rsid w:val="005F6BAD"/>
    <w:rsid w:val="006E2590"/>
    <w:rsid w:val="007F20CA"/>
    <w:rsid w:val="008D62A5"/>
    <w:rsid w:val="0096454A"/>
    <w:rsid w:val="00974FF7"/>
    <w:rsid w:val="00A338F3"/>
    <w:rsid w:val="00AA1693"/>
    <w:rsid w:val="00AF6303"/>
    <w:rsid w:val="00BE2E1A"/>
    <w:rsid w:val="00C0681E"/>
    <w:rsid w:val="00C37E8B"/>
    <w:rsid w:val="00C74D49"/>
    <w:rsid w:val="00D9666D"/>
    <w:rsid w:val="00E42536"/>
    <w:rsid w:val="00EF31F5"/>
    <w:rsid w:val="00F10F5C"/>
    <w:rsid w:val="00F55453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4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D6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2017-12-11T10:19:00Z</dcterms:created>
  <dcterms:modified xsi:type="dcterms:W3CDTF">2018-03-15T10:49:00Z</dcterms:modified>
</cp:coreProperties>
</file>